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B748A0">
        <w:tc>
          <w:tcPr>
            <w:tcW w:w="2552"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3969" w:type="dxa"/>
          </w:tcPr>
          <w:p w14:paraId="579BAF2F" w14:textId="777D83AB" w:rsidR="003C1EF8" w:rsidRPr="0094142A" w:rsidRDefault="000C584A" w:rsidP="003C1EF8">
            <w:pPr>
              <w:rPr>
                <w:sz w:val="22"/>
                <w:lang w:val="en-GB"/>
              </w:rPr>
            </w:pPr>
            <w:r>
              <w:rPr>
                <w:sz w:val="22"/>
                <w:lang w:val="en-GB"/>
              </w:rPr>
              <w:t>N/A</w:t>
            </w:r>
          </w:p>
        </w:tc>
        <w:tc>
          <w:tcPr>
            <w:tcW w:w="2551" w:type="dxa"/>
          </w:tcPr>
          <w:p w14:paraId="0A9C719F" w14:textId="266F91B7" w:rsidR="003C1EF8" w:rsidRPr="0094142A" w:rsidRDefault="000C584A" w:rsidP="003C1EF8">
            <w:pPr>
              <w:jc w:val="both"/>
              <w:rPr>
                <w:sz w:val="22"/>
                <w:lang w:val="en-GB"/>
              </w:rPr>
            </w:pPr>
            <w:r>
              <w:rPr>
                <w:sz w:val="22"/>
                <w:lang w:val="en-GB"/>
              </w:rPr>
              <w:t>N/A</w:t>
            </w:r>
          </w:p>
        </w:tc>
      </w:tr>
      <w:tr w:rsidR="003C1EF8" w:rsidRPr="0094142A" w14:paraId="41C4DC80" w14:textId="77777777" w:rsidTr="00B748A0">
        <w:tc>
          <w:tcPr>
            <w:tcW w:w="2552" w:type="dxa"/>
            <w:shd w:val="pct10" w:color="auto" w:fill="FFFFFF"/>
          </w:tcPr>
          <w:p w14:paraId="09B1B6CA" w14:textId="77777777" w:rsidR="003C1EF8" w:rsidRPr="0094142A" w:rsidRDefault="003C1EF8" w:rsidP="003C1EF8">
            <w:pPr>
              <w:keepNext/>
              <w:rPr>
                <w:b/>
                <w:sz w:val="22"/>
                <w:lang w:val="en-GB"/>
              </w:rPr>
            </w:pPr>
            <w:r w:rsidRPr="0094142A">
              <w:rPr>
                <w:b/>
                <w:sz w:val="22"/>
                <w:lang w:val="en-GB"/>
              </w:rPr>
              <w:t>Site visit</w:t>
            </w:r>
          </w:p>
        </w:tc>
        <w:tc>
          <w:tcPr>
            <w:tcW w:w="3969" w:type="dxa"/>
          </w:tcPr>
          <w:p w14:paraId="01BE1224" w14:textId="188316CE" w:rsidR="003C1EF8" w:rsidRPr="0094142A" w:rsidRDefault="001F4287" w:rsidP="003C1EF8">
            <w:pPr>
              <w:rPr>
                <w:sz w:val="22"/>
                <w:lang w:val="en-GB"/>
              </w:rPr>
            </w:pPr>
            <w:r>
              <w:rPr>
                <w:sz w:val="22"/>
                <w:lang w:val="en-GB"/>
              </w:rPr>
              <w:t>16.06.2025</w:t>
            </w:r>
          </w:p>
        </w:tc>
        <w:tc>
          <w:tcPr>
            <w:tcW w:w="2551" w:type="dxa"/>
          </w:tcPr>
          <w:p w14:paraId="73CAAFBD" w14:textId="0433E106" w:rsidR="003C1EF8" w:rsidRPr="0094142A" w:rsidRDefault="001F4287" w:rsidP="003C1EF8">
            <w:pPr>
              <w:jc w:val="both"/>
              <w:rPr>
                <w:sz w:val="22"/>
                <w:lang w:val="en-GB"/>
              </w:rPr>
            </w:pPr>
            <w:r>
              <w:rPr>
                <w:sz w:val="22"/>
                <w:lang w:val="en-GB"/>
              </w:rPr>
              <w:t>10:00h</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54359DE5" w14:textId="799CC4FD" w:rsidR="00A04133" w:rsidRPr="0094142A" w:rsidRDefault="001F4287" w:rsidP="001F4287">
            <w:pPr>
              <w:spacing w:before="80"/>
              <w:rPr>
                <w:sz w:val="22"/>
                <w:lang w:val="en-GB"/>
              </w:rPr>
            </w:pPr>
            <w:r>
              <w:rPr>
                <w:sz w:val="22"/>
                <w:szCs w:val="22"/>
                <w:lang w:val="en-IE"/>
              </w:rPr>
              <w:t>15.06.2025</w:t>
            </w:r>
          </w:p>
        </w:tc>
        <w:tc>
          <w:tcPr>
            <w:tcW w:w="2551" w:type="dxa"/>
          </w:tcPr>
          <w:p w14:paraId="27F73874" w14:textId="372B92EE" w:rsidR="003C1EF8" w:rsidRPr="0094142A" w:rsidRDefault="001F4287" w:rsidP="00B748A0">
            <w:pPr>
              <w:spacing w:before="80"/>
              <w:jc w:val="both"/>
              <w:rPr>
                <w:sz w:val="22"/>
                <w:lang w:val="en-GB"/>
              </w:rPr>
            </w:pPr>
            <w:r>
              <w:rPr>
                <w:sz w:val="22"/>
                <w:lang w:val="en-GB"/>
              </w:rPr>
              <w:t>-</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380D0D0E" w:rsidR="003C1EF8" w:rsidRPr="0094142A" w:rsidRDefault="001F4287" w:rsidP="00B748A0">
            <w:pPr>
              <w:spacing w:before="80"/>
              <w:rPr>
                <w:sz w:val="22"/>
                <w:lang w:val="en-GB"/>
              </w:rPr>
            </w:pPr>
            <w:r>
              <w:rPr>
                <w:sz w:val="22"/>
                <w:lang w:val="en-GB"/>
              </w:rPr>
              <w:t>23.06.2025</w:t>
            </w:r>
            <w:r w:rsidR="003C1EF8" w:rsidRPr="0094142A">
              <w:rPr>
                <w:sz w:val="22"/>
                <w:lang w:val="en-GB"/>
              </w:rPr>
              <w:t xml:space="preserve"> </w:t>
            </w:r>
          </w:p>
        </w:tc>
        <w:tc>
          <w:tcPr>
            <w:tcW w:w="2551" w:type="dxa"/>
          </w:tcPr>
          <w:p w14:paraId="0326A401" w14:textId="767EDF64" w:rsidR="003C1EF8" w:rsidRPr="0094142A" w:rsidRDefault="001F4287" w:rsidP="00B748A0">
            <w:pPr>
              <w:spacing w:before="80"/>
              <w:jc w:val="both"/>
              <w:rPr>
                <w:sz w:val="22"/>
                <w:lang w:val="en-GB"/>
              </w:rPr>
            </w:pPr>
            <w:r>
              <w:rPr>
                <w:sz w:val="22"/>
                <w:lang w:val="en-GB"/>
              </w:rPr>
              <w:t>15:30h</w:t>
            </w:r>
          </w:p>
        </w:tc>
      </w:tr>
      <w:tr w:rsidR="003C1EF8" w:rsidRPr="0094142A" w14:paraId="04D152F0" w14:textId="77777777" w:rsidTr="00B748A0">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tcPr>
          <w:p w14:paraId="540F8BB2" w14:textId="760B7FC8" w:rsidR="003C1EF8" w:rsidRPr="00EC5A57" w:rsidRDefault="001F4287" w:rsidP="00B748A0">
            <w:pPr>
              <w:spacing w:before="80"/>
              <w:rPr>
                <w:sz w:val="22"/>
                <w:szCs w:val="22"/>
                <w:lang w:val="en-GB"/>
              </w:rPr>
            </w:pPr>
            <w:r>
              <w:rPr>
                <w:sz w:val="22"/>
                <w:szCs w:val="22"/>
                <w:lang w:val="en-IE"/>
              </w:rPr>
              <w:t>30.06.2025</w:t>
            </w:r>
          </w:p>
        </w:tc>
        <w:tc>
          <w:tcPr>
            <w:tcW w:w="2551" w:type="dxa"/>
          </w:tcPr>
          <w:p w14:paraId="1C88AC87" w14:textId="7C511C4D" w:rsidR="003C1EF8" w:rsidRDefault="001F4287" w:rsidP="00B748A0">
            <w:pPr>
              <w:spacing w:before="80" w:after="80"/>
              <w:jc w:val="both"/>
              <w:rPr>
                <w:sz w:val="22"/>
                <w:szCs w:val="22"/>
                <w:lang w:val="en-IE"/>
              </w:rPr>
            </w:pPr>
            <w:r>
              <w:rPr>
                <w:sz w:val="22"/>
                <w:lang w:val="en-GB"/>
              </w:rPr>
              <w:t>15:30</w:t>
            </w:r>
            <w:r>
              <w:rPr>
                <w:sz w:val="22"/>
                <w:lang w:val="en-GB"/>
              </w:rPr>
              <w:t>h</w:t>
            </w:r>
          </w:p>
          <w:p w14:paraId="736F02F4" w14:textId="0605833F" w:rsidR="001F4287" w:rsidRPr="0094142A" w:rsidRDefault="001F4287" w:rsidP="00B748A0">
            <w:pPr>
              <w:spacing w:before="80" w:after="80"/>
              <w:jc w:val="both"/>
              <w:rPr>
                <w:sz w:val="22"/>
                <w:lang w:val="en-GB"/>
              </w:rPr>
            </w:pPr>
          </w:p>
        </w:tc>
      </w:tr>
      <w:tr w:rsidR="003C1EF8" w:rsidRPr="0094142A" w14:paraId="2B36C405" w14:textId="77777777" w:rsidTr="00B748A0">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tcPr>
          <w:p w14:paraId="37E4746B" w14:textId="68103C14" w:rsidR="001F4287" w:rsidRPr="0094142A" w:rsidRDefault="001F4287" w:rsidP="001F4287">
            <w:pPr>
              <w:spacing w:before="80"/>
              <w:rPr>
                <w:sz w:val="22"/>
                <w:lang w:val="en-GB"/>
              </w:rPr>
            </w:pPr>
            <w:r>
              <w:rPr>
                <w:sz w:val="22"/>
                <w:szCs w:val="22"/>
                <w:lang w:val="en-IE"/>
              </w:rPr>
              <w:t>04.07.2025</w:t>
            </w:r>
          </w:p>
          <w:p w14:paraId="133CB1C3" w14:textId="2133DD5F" w:rsidR="003C1EF8" w:rsidRPr="0094142A" w:rsidRDefault="003C1EF8" w:rsidP="00B748A0">
            <w:pPr>
              <w:spacing w:before="80"/>
              <w:rPr>
                <w:sz w:val="22"/>
                <w:lang w:val="en-GB"/>
              </w:rPr>
            </w:pPr>
          </w:p>
        </w:tc>
        <w:tc>
          <w:tcPr>
            <w:tcW w:w="2551" w:type="dxa"/>
          </w:tcPr>
          <w:p w14:paraId="35438E1B" w14:textId="77777777" w:rsidR="003C1EF8" w:rsidRDefault="001F4287" w:rsidP="00B748A0">
            <w:pPr>
              <w:spacing w:before="80" w:after="80"/>
              <w:jc w:val="both"/>
              <w:rPr>
                <w:sz w:val="22"/>
                <w:szCs w:val="22"/>
                <w:lang w:val="en-IE"/>
              </w:rPr>
            </w:pPr>
            <w:r>
              <w:rPr>
                <w:sz w:val="22"/>
                <w:szCs w:val="22"/>
                <w:lang w:val="en-IE"/>
              </w:rPr>
              <w:t>10:00</w:t>
            </w:r>
          </w:p>
          <w:p w14:paraId="4EC41569" w14:textId="77777777" w:rsidR="001F4287" w:rsidRDefault="001F4287" w:rsidP="001F4287">
            <w:pPr>
              <w:spacing w:before="80" w:after="80"/>
              <w:jc w:val="both"/>
              <w:rPr>
                <w:sz w:val="22"/>
                <w:szCs w:val="22"/>
              </w:rPr>
            </w:pPr>
            <w:r>
              <w:rPr>
                <w:bCs/>
                <w:sz w:val="22"/>
                <w:szCs w:val="22"/>
              </w:rPr>
              <w:t>Municipality of Vinica</w:t>
            </w:r>
            <w:r>
              <w:rPr>
                <w:bCs/>
                <w:sz w:val="22"/>
                <w:szCs w:val="22"/>
              </w:rPr>
              <w:t xml:space="preserve"> </w:t>
            </w:r>
            <w:r w:rsidRPr="0016781F">
              <w:rPr>
                <w:sz w:val="22"/>
                <w:szCs w:val="22"/>
              </w:rPr>
              <w:t xml:space="preserve">Str. </w:t>
            </w:r>
            <w:r>
              <w:rPr>
                <w:sz w:val="22"/>
                <w:szCs w:val="22"/>
              </w:rPr>
              <w:t>Bel Kamen</w:t>
            </w:r>
            <w:r w:rsidRPr="0016781F">
              <w:rPr>
                <w:sz w:val="22"/>
                <w:szCs w:val="22"/>
              </w:rPr>
              <w:t>,</w:t>
            </w:r>
            <w:r>
              <w:rPr>
                <w:sz w:val="22"/>
                <w:szCs w:val="22"/>
              </w:rPr>
              <w:t xml:space="preserve"> 13</w:t>
            </w:r>
            <w:r w:rsidRPr="0016781F">
              <w:rPr>
                <w:sz w:val="22"/>
                <w:szCs w:val="22"/>
              </w:rPr>
              <w:t xml:space="preserve"> </w:t>
            </w:r>
          </w:p>
          <w:p w14:paraId="1A7C3CD7" w14:textId="2DB61503" w:rsidR="001F4287" w:rsidRPr="0094142A" w:rsidRDefault="001F4287" w:rsidP="001F4287">
            <w:pPr>
              <w:spacing w:before="80" w:after="80"/>
              <w:jc w:val="both"/>
              <w:rPr>
                <w:sz w:val="22"/>
                <w:lang w:val="en-GB"/>
              </w:rPr>
            </w:pPr>
            <w:r>
              <w:rPr>
                <w:sz w:val="22"/>
                <w:szCs w:val="22"/>
              </w:rPr>
              <w:t>2310 Vinica</w:t>
            </w:r>
            <w:r w:rsidRPr="0016781F">
              <w:rPr>
                <w:sz w:val="22"/>
                <w:szCs w:val="22"/>
              </w:rPr>
              <w:t xml:space="preserve">  </w:t>
            </w:r>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7601985A" w:rsidR="003C1EF8" w:rsidRPr="0094142A" w:rsidRDefault="001F4287" w:rsidP="00B748A0">
            <w:pPr>
              <w:tabs>
                <w:tab w:val="left" w:pos="851"/>
              </w:tabs>
              <w:spacing w:before="80"/>
              <w:rPr>
                <w:sz w:val="22"/>
                <w:lang w:val="en-GB"/>
              </w:rPr>
            </w:pPr>
            <w:r>
              <w:rPr>
                <w:sz w:val="22"/>
                <w:lang w:val="en-GB"/>
              </w:rPr>
              <w:t>07.07.2025</w:t>
            </w:r>
          </w:p>
        </w:tc>
        <w:tc>
          <w:tcPr>
            <w:tcW w:w="2551" w:type="dxa"/>
          </w:tcPr>
          <w:p w14:paraId="5CF63B3E" w14:textId="77777777" w:rsidR="003C1EF8" w:rsidRPr="0094142A" w:rsidRDefault="003C1EF8" w:rsidP="00B748A0">
            <w:pPr>
              <w:tabs>
                <w:tab w:val="left" w:pos="851"/>
              </w:tabs>
              <w:spacing w:before="80"/>
              <w:jc w:val="both"/>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2BC76C5A" w:rsidR="003C1EF8" w:rsidRPr="0094142A" w:rsidRDefault="001F4287" w:rsidP="00B748A0">
            <w:pPr>
              <w:tabs>
                <w:tab w:val="left" w:pos="851"/>
              </w:tabs>
              <w:spacing w:before="80"/>
              <w:rPr>
                <w:sz w:val="22"/>
                <w:lang w:val="en-GB"/>
              </w:rPr>
            </w:pPr>
            <w:r>
              <w:rPr>
                <w:sz w:val="22"/>
                <w:lang w:val="en-GB"/>
              </w:rPr>
              <w:t>10.07.2025</w:t>
            </w:r>
          </w:p>
        </w:tc>
        <w:tc>
          <w:tcPr>
            <w:tcW w:w="2551" w:type="dxa"/>
          </w:tcPr>
          <w:p w14:paraId="2262101B" w14:textId="77777777" w:rsidR="003C1EF8" w:rsidRPr="0094142A" w:rsidRDefault="003C1EF8" w:rsidP="00B748A0">
            <w:pPr>
              <w:tabs>
                <w:tab w:val="left" w:pos="851"/>
              </w:tabs>
              <w:spacing w:before="80"/>
              <w:jc w:val="both"/>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1F829AC" w:rsidR="00FF61FD" w:rsidRPr="0094142A" w:rsidRDefault="003C1EF8" w:rsidP="00B748A0">
      <w:pPr>
        <w:ind w:left="709"/>
        <w:jc w:val="both"/>
        <w:rPr>
          <w:lang w:val="en-GB"/>
        </w:rPr>
      </w:pPr>
      <w:r w:rsidRPr="0094142A">
        <w:rPr>
          <w:lang w:val="en-GB"/>
        </w:rPr>
        <w:t xml:space="preserve">A site visit will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on </w:t>
      </w:r>
      <w:r w:rsidR="001F4287">
        <w:rPr>
          <w:lang w:val="en-GB"/>
        </w:rPr>
        <w:t xml:space="preserve">16.06.2025, </w:t>
      </w:r>
      <w:r w:rsidR="00E951DE">
        <w:rPr>
          <w:lang w:val="en-GB"/>
        </w:rPr>
        <w:t>in 10:00h  - Municipality of Vinica, str. Kej 30 avgust - Vinica</w:t>
      </w:r>
      <w:bookmarkStart w:id="8" w:name="_GoBack"/>
      <w:bookmarkEnd w:id="8"/>
    </w:p>
    <w:p w14:paraId="4842C19F" w14:textId="0758D11E" w:rsidR="003C1EF8" w:rsidRPr="0094142A" w:rsidRDefault="00AB2E3F" w:rsidP="00C936A6">
      <w:pPr>
        <w:pStyle w:val="Heading5"/>
        <w:numPr>
          <w:ilvl w:val="0"/>
          <w:numId w:val="0"/>
        </w:numPr>
        <w:ind w:left="709"/>
      </w:pPr>
      <w:r w:rsidRPr="00AB2E3F">
        <w:t xml:space="preserve">The minutes of the </w:t>
      </w:r>
      <w:r w:rsidR="003C1EF8" w:rsidRPr="00AB2E3F">
        <w:t>site visit</w:t>
      </w:r>
      <w:r w:rsidRPr="00AB2E3F">
        <w:t xml:space="preserve"> </w:t>
      </w:r>
      <w:r w:rsidR="003C1EF8" w:rsidRPr="00AB2E3F">
        <w:t xml:space="preserve">will be </w:t>
      </w:r>
      <w:r w:rsidR="00A34F5C" w:rsidRPr="00AB2E3F">
        <w:t>sent to the invited tenderers</w:t>
      </w:r>
      <w:r>
        <w:t>.</w:t>
      </w:r>
    </w:p>
    <w:p w14:paraId="32AE9270" w14:textId="77777777" w:rsidR="00AB2E3F" w:rsidRDefault="003C1EF8" w:rsidP="00745063">
      <w:pPr>
        <w:pStyle w:val="Heading1"/>
      </w:pPr>
      <w:bookmarkStart w:id="9" w:name="_Toc416867500"/>
      <w:r w:rsidRPr="0094142A">
        <w:lastRenderedPageBreak/>
        <w:t xml:space="preserve">TENDERS </w:t>
      </w:r>
      <w:r w:rsidRPr="004E4BC7">
        <w:t>DOCUMENTS</w:t>
      </w:r>
      <w:bookmarkEnd w:id="9"/>
    </w:p>
    <w:p w14:paraId="6FD9E748" w14:textId="60D20B15" w:rsidR="003C1EF8" w:rsidRPr="0094142A" w:rsidRDefault="003C1EF8" w:rsidP="00AB2E3F">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2F48AC9A" w14:textId="77777777" w:rsidR="00AB2E3F" w:rsidRPr="0094142A" w:rsidRDefault="00AB2E3F" w:rsidP="00AB2E3F">
      <w:pPr>
        <w:pStyle w:val="Heading2"/>
        <w:numPr>
          <w:ilvl w:val="0"/>
          <w:numId w:val="0"/>
        </w:numPr>
        <w:ind w:left="709"/>
      </w:pPr>
      <w:r w:rsidRPr="00E46128">
        <w:t>Tenderers may submit questions in writing up to 15 days  before the deadline for submission of tenders, specifying the publication reference and the contract title, to:</w:t>
      </w:r>
    </w:p>
    <w:p w14:paraId="12125269" w14:textId="77777777" w:rsidR="00AB2E3F" w:rsidRDefault="00AB2E3F" w:rsidP="00AB2E3F">
      <w:pPr>
        <w:pStyle w:val="Heading2"/>
        <w:numPr>
          <w:ilvl w:val="0"/>
          <w:numId w:val="0"/>
        </w:numPr>
        <w:ind w:left="709"/>
      </w:pPr>
      <w:r>
        <w:t>Contact person: Daniela Jakovleska</w:t>
      </w:r>
    </w:p>
    <w:p w14:paraId="63F03E0A" w14:textId="77777777" w:rsidR="00AB2E3F" w:rsidRDefault="00AB2E3F" w:rsidP="00AB2E3F">
      <w:pPr>
        <w:pStyle w:val="Heading2"/>
        <w:numPr>
          <w:ilvl w:val="0"/>
          <w:numId w:val="0"/>
        </w:numPr>
        <w:ind w:left="709"/>
        <w:rPr>
          <w:sz w:val="22"/>
          <w:szCs w:val="22"/>
        </w:rPr>
      </w:pPr>
      <w:r>
        <w:rPr>
          <w:sz w:val="22"/>
          <w:szCs w:val="22"/>
        </w:rPr>
        <w:t xml:space="preserve">e-mail: </w:t>
      </w:r>
      <w:hyperlink r:id="rId9" w:history="1">
        <w:r w:rsidRPr="000C569A">
          <w:rPr>
            <w:rStyle w:val="Hyperlink"/>
            <w:sz w:val="22"/>
            <w:szCs w:val="22"/>
          </w:rPr>
          <w:t>proektvinicabansko@gmail.com</w:t>
        </w:r>
      </w:hyperlink>
    </w:p>
    <w:p w14:paraId="1288F2CE" w14:textId="77777777" w:rsidR="00AB2E3F" w:rsidRDefault="00AB2E3F" w:rsidP="00AB2E3F">
      <w:pPr>
        <w:pStyle w:val="Heading2"/>
        <w:numPr>
          <w:ilvl w:val="0"/>
          <w:numId w:val="0"/>
        </w:numPr>
        <w:ind w:left="709"/>
      </w:pPr>
      <w:r>
        <w:t>Phone contact: +38971240138</w:t>
      </w:r>
    </w:p>
    <w:p w14:paraId="2AD79544" w14:textId="77777777" w:rsidR="00AB2E3F" w:rsidRPr="002B370E" w:rsidRDefault="00AB2E3F" w:rsidP="00AB2E3F">
      <w:pPr>
        <w:pStyle w:val="Heading2"/>
        <w:numPr>
          <w:ilvl w:val="0"/>
          <w:numId w:val="0"/>
        </w:numPr>
        <w:ind w:left="709"/>
      </w:pPr>
      <w:r>
        <w:t>postal address: str. Bel Kamen, n. 13, 2310 Vinica</w:t>
      </w:r>
    </w:p>
    <w:p w14:paraId="3B86A100" w14:textId="77777777" w:rsidR="008829D3" w:rsidRPr="009A7A80" w:rsidRDefault="008829D3" w:rsidP="009A7A80">
      <w:pPr>
        <w:ind w:left="709"/>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1FBAD9C2" w:rsidR="003C1EF8" w:rsidRDefault="001B123A" w:rsidP="005E4B2B">
      <w:pPr>
        <w:spacing w:before="100" w:beforeAutospacing="1"/>
        <w:ind w:left="709"/>
        <w:jc w:val="both"/>
        <w:rPr>
          <w:lang w:val="en-GB"/>
        </w:rPr>
      </w:pPr>
      <w:r w:rsidRPr="00AB2E3F">
        <w:rPr>
          <w:lang w:val="en-GB"/>
        </w:rPr>
        <w:t>Any</w:t>
      </w:r>
      <w:r w:rsidR="003C1EF8" w:rsidRPr="00AB2E3F">
        <w:rPr>
          <w:lang w:val="en-GB"/>
        </w:rPr>
        <w:t xml:space="preserve"> modification of the tender </w:t>
      </w:r>
      <w:r w:rsidRPr="00AB2E3F">
        <w:rPr>
          <w:lang w:val="en-GB"/>
        </w:rPr>
        <w:t>dossier</w:t>
      </w:r>
      <w:r w:rsidR="003C1EF8" w:rsidRPr="00AB2E3F">
        <w:rPr>
          <w:lang w:val="en-GB"/>
        </w:rPr>
        <w:t xml:space="preserve"> will be </w:t>
      </w:r>
      <w:r w:rsidRPr="00AB2E3F">
        <w:rPr>
          <w:lang w:val="en-GB"/>
        </w:rPr>
        <w:t>communicated simultaneously in writing to all tenderers.</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A70050">
      <w:pPr>
        <w:pStyle w:val="Heading2"/>
        <w:numPr>
          <w:ilvl w:val="0"/>
          <w:numId w:val="0"/>
        </w:numPr>
        <w:ind w:left="709"/>
      </w:pPr>
      <w:bookmarkStart w:id="10" w:name="_Toc416867501"/>
      <w:r w:rsidRPr="0094142A">
        <w:t>TENDERS PREPARATION</w:t>
      </w:r>
      <w:bookmarkEnd w:id="10"/>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757A94D7" w14:textId="65AFFFD3" w:rsidR="00E05723" w:rsidRPr="0048782B" w:rsidRDefault="00654F5A" w:rsidP="0048782B">
      <w:pPr>
        <w:spacing w:after="80"/>
        <w:ind w:left="1843"/>
        <w:rPr>
          <w:lang w:val="en-GB"/>
        </w:rPr>
      </w:pPr>
      <w:r w:rsidRPr="0048782B">
        <w:rPr>
          <w:lang w:val="en-GB"/>
        </w:rPr>
        <w:t>Trenching machines</w:t>
      </w:r>
      <w:r w:rsidR="00E05723" w:rsidRPr="0048782B">
        <w:rPr>
          <w:lang w:val="en-GB"/>
        </w:rPr>
        <w:t xml:space="preserve"> </w:t>
      </w:r>
    </w:p>
    <w:p w14:paraId="7AACFB68" w14:textId="77777777" w:rsidR="00E05723" w:rsidRPr="0048782B" w:rsidRDefault="00654F5A" w:rsidP="0048782B">
      <w:pPr>
        <w:spacing w:after="80"/>
        <w:ind w:left="1843"/>
        <w:rPr>
          <w:lang w:val="en-GB"/>
        </w:rPr>
      </w:pPr>
      <w:r w:rsidRPr="0048782B">
        <w:rPr>
          <w:lang w:val="en-GB"/>
        </w:rPr>
        <w:t>Dewatering plant</w:t>
      </w:r>
      <w:r w:rsidR="00E05723" w:rsidRPr="0048782B">
        <w:rPr>
          <w:lang w:val="en-GB"/>
        </w:rPr>
        <w:t xml:space="preserve"> </w:t>
      </w:r>
    </w:p>
    <w:p w14:paraId="5935B5FF" w14:textId="77777777" w:rsidR="00E05723" w:rsidRPr="0048782B" w:rsidRDefault="00654F5A" w:rsidP="0048782B">
      <w:pPr>
        <w:spacing w:after="80"/>
        <w:ind w:left="1843"/>
        <w:rPr>
          <w:lang w:val="en-GB"/>
        </w:rPr>
      </w:pPr>
      <w:r w:rsidRPr="0048782B">
        <w:rPr>
          <w:lang w:val="en-GB"/>
        </w:rPr>
        <w:t>Concrete mixing and placing plant</w:t>
      </w:r>
      <w:r w:rsidR="00E05723" w:rsidRPr="0048782B">
        <w:rPr>
          <w:lang w:val="en-GB"/>
        </w:rPr>
        <w:t xml:space="preserve"> </w:t>
      </w:r>
    </w:p>
    <w:p w14:paraId="7C93E328" w14:textId="7A7BB3E0" w:rsidR="00E05723" w:rsidRDefault="00A70050" w:rsidP="0048782B">
      <w:pPr>
        <w:spacing w:after="120"/>
        <w:ind w:left="1843"/>
        <w:rPr>
          <w:lang w:val="en-GB"/>
        </w:rPr>
      </w:pPr>
      <w:r>
        <w:rPr>
          <w:lang w:val="en-GB"/>
        </w:rPr>
        <w:t>Cranes and lifting equipment</w:t>
      </w:r>
    </w:p>
    <w:p w14:paraId="76B084A5" w14:textId="7558F542" w:rsidR="00A70050" w:rsidRPr="0048782B" w:rsidRDefault="00A70050" w:rsidP="0048782B">
      <w:pPr>
        <w:spacing w:after="120"/>
        <w:ind w:left="1843"/>
        <w:rPr>
          <w:lang w:val="en-GB"/>
        </w:rPr>
      </w:pPr>
      <w:r>
        <w:rPr>
          <w:lang w:val="en-GB"/>
        </w:rPr>
        <w:t>Other type of machines and vehicles needed for execution of the works…</w:t>
      </w:r>
    </w:p>
    <w:p w14:paraId="507E6878" w14:textId="77777777" w:rsidR="00E05723" w:rsidRPr="0048782B" w:rsidRDefault="00654F5A" w:rsidP="0048782B">
      <w:pPr>
        <w:ind w:left="851"/>
        <w:rPr>
          <w:lang w:val="en-GB"/>
        </w:rPr>
      </w:pPr>
      <w:r w:rsidRPr="0048782B">
        <w:rPr>
          <w:lang w:val="en-GB"/>
        </w:rPr>
        <w:lastRenderedPageBreak/>
        <w:t xml:space="preserve">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2493D34C" w:rsidR="003C1EF8" w:rsidRPr="00CD3855" w:rsidRDefault="004C2B09" w:rsidP="00D5213F">
      <w:pPr>
        <w:pStyle w:val="Heading3"/>
      </w:pPr>
      <w:r w:rsidRPr="00CD3855">
        <w:t xml:space="preserve"> </w:t>
      </w:r>
      <w:r w:rsidR="00E05723" w:rsidRPr="009A7DEF">
        <w:t xml:space="preserve">the </w:t>
      </w:r>
      <w:r w:rsidR="003C1EF8" w:rsidRPr="009A7DEF">
        <w:rPr>
          <w:u w:val="single"/>
        </w:rPr>
        <w:t>identification form</w:t>
      </w:r>
      <w:r w:rsidR="003C1EF8" w:rsidRPr="009A7DEF">
        <w:t xml:space="preserve"> (Form 4.</w:t>
      </w:r>
      <w:r w:rsidR="00FE0096" w:rsidRPr="009A7DEF">
        <w:t>5</w:t>
      </w:r>
      <w:r w:rsidR="003C1EF8" w:rsidRPr="009A7DEF">
        <w:t>, Volume 1)</w:t>
      </w:r>
      <w:r w:rsidR="00E05723" w:rsidRPr="009A7DEF">
        <w:t>.</w:t>
      </w:r>
      <w:r w:rsidR="003C1EF8" w:rsidRPr="00CD3855">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05DA71AA" w:rsidR="00F77BE0" w:rsidRPr="005E4B2B" w:rsidRDefault="003C1EF8" w:rsidP="00A841F4">
      <w:pPr>
        <w:spacing w:after="200"/>
        <w:ind w:left="709"/>
        <w:jc w:val="both"/>
        <w:rPr>
          <w:szCs w:val="24"/>
          <w:lang w:val="en-GB"/>
        </w:rPr>
      </w:pPr>
      <w:r w:rsidRPr="005E4B2B">
        <w:rPr>
          <w:szCs w:val="24"/>
          <w:lang w:val="en-GB"/>
        </w:rPr>
        <w:t>Th</w:t>
      </w:r>
      <w:r w:rsidR="00A70050">
        <w:rPr>
          <w:szCs w:val="24"/>
          <w:lang w:val="en-GB"/>
        </w:rPr>
        <w:t xml:space="preserve">e currency of the tender is the </w:t>
      </w:r>
      <w:r w:rsidR="00F77BE0" w:rsidRPr="00A70050">
        <w:rPr>
          <w:szCs w:val="24"/>
          <w:lang w:val="en-GB"/>
        </w:rPr>
        <w:t>EUR</w:t>
      </w:r>
      <w:r w:rsidR="00A70050">
        <w:rPr>
          <w:szCs w:val="24"/>
          <w:lang w:val="en-GB"/>
        </w:rPr>
        <w:t>.</w:t>
      </w:r>
      <w:r w:rsidR="00F77BE0" w:rsidRPr="005E4B2B">
        <w:rPr>
          <w:szCs w:val="24"/>
          <w:lang w:val="en-GB"/>
        </w:rPr>
        <w:t xml:space="preserve"> </w:t>
      </w:r>
    </w:p>
    <w:p w14:paraId="4B2F6115" w14:textId="3766C90B"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F77BE0" w:rsidRPr="00A70050">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AB2E3F">
      <w:pPr>
        <w:pStyle w:val="Heading2"/>
      </w:pPr>
      <w:bookmarkStart w:id="11" w:name="_Toc416867502"/>
      <w:r w:rsidRPr="0094142A">
        <w:t>SUBMISSION OF TENDERS</w:t>
      </w:r>
      <w:bookmarkEnd w:id="11"/>
    </w:p>
    <w:p w14:paraId="338692E9" w14:textId="77777777" w:rsidR="003C1EF8" w:rsidRPr="0094142A" w:rsidRDefault="003C1EF8" w:rsidP="00A70050">
      <w:pPr>
        <w:pStyle w:val="Heading2"/>
        <w:numPr>
          <w:ilvl w:val="0"/>
          <w:numId w:val="0"/>
        </w:numPr>
        <w:ind w:left="709"/>
      </w:pPr>
      <w:r w:rsidRPr="0094142A">
        <w:t>SUBMISSION OF TENDERS</w:t>
      </w:r>
    </w:p>
    <w:p w14:paraId="3F41EFDB" w14:textId="77777777" w:rsidR="00A70050" w:rsidRPr="001562BF" w:rsidRDefault="00A70050" w:rsidP="00A70050">
      <w:pPr>
        <w:spacing w:beforeLines="50" w:before="120" w:afterLines="50" w:after="120"/>
        <w:ind w:left="714"/>
        <w:jc w:val="both"/>
        <w:rPr>
          <w:szCs w:val="24"/>
          <w:lang w:val="en-GB"/>
        </w:rPr>
      </w:pPr>
      <w:r w:rsidRPr="001562BF">
        <w:rPr>
          <w:szCs w:val="24"/>
          <w:lang w:val="en-GB"/>
        </w:rPr>
        <w:t xml:space="preserve">The complete tender must be submitted in one original, clearly marked ‘original’ and two copies, also clearly marked ‘copy’. In the event of any discrepancy between them the original will prevail. </w:t>
      </w:r>
    </w:p>
    <w:p w14:paraId="5F9B757B" w14:textId="77777777" w:rsidR="00A70050" w:rsidRPr="002A4C33" w:rsidRDefault="00A70050" w:rsidP="00A70050">
      <w:pPr>
        <w:spacing w:beforeLines="120" w:before="288" w:afterLines="60" w:after="144"/>
        <w:ind w:left="714"/>
        <w:jc w:val="both"/>
        <w:rPr>
          <w:szCs w:val="24"/>
          <w:lang w:val="en-GB"/>
        </w:rPr>
      </w:pPr>
      <w:r w:rsidRPr="002A4C33">
        <w:rPr>
          <w:szCs w:val="24"/>
          <w:lang w:val="en-GB"/>
        </w:rPr>
        <w:lastRenderedPageBreak/>
        <w:t>The technical (envelope with separate smaller 3 envelopes, one original and two copies) and financial (envelope with separate smaller 3 envelopes, one original and two copies) offers must be placed together in a sealed envelope. The envelopes should then be placed in another sealed envelope/package, unless their volume requires several envelopes/packages.</w:t>
      </w:r>
    </w:p>
    <w:p w14:paraId="69F6D01D" w14:textId="77777777" w:rsidR="00A70050" w:rsidRPr="002A4C33" w:rsidRDefault="00A70050" w:rsidP="00A70050">
      <w:pPr>
        <w:spacing w:beforeLines="120" w:before="288" w:afterLines="60" w:after="144"/>
        <w:ind w:left="714"/>
        <w:jc w:val="both"/>
        <w:rPr>
          <w:szCs w:val="24"/>
          <w:lang w:val="en-IE"/>
        </w:rPr>
      </w:pPr>
      <w:r w:rsidRPr="002A4C33">
        <w:rPr>
          <w:szCs w:val="24"/>
          <w:lang w:val="en-GB"/>
        </w:rPr>
        <w:t>All tenders must be sent to the contracting authority before the deadline for submission of tenders specified in the table in point 1 above:</w:t>
      </w:r>
    </w:p>
    <w:p w14:paraId="3C9ADFF9" w14:textId="77777777" w:rsidR="00A70050" w:rsidRPr="002A4C33" w:rsidRDefault="00A70050" w:rsidP="00A70050">
      <w:pPr>
        <w:keepNext/>
        <w:keepLines/>
        <w:spacing w:before="120" w:after="120"/>
        <w:ind w:left="1074"/>
        <w:jc w:val="both"/>
        <w:rPr>
          <w:szCs w:val="24"/>
          <w:lang w:val="en-IE"/>
        </w:rPr>
      </w:pPr>
      <w:r w:rsidRPr="002A4C33">
        <w:rPr>
          <w:b/>
          <w:szCs w:val="24"/>
          <w:lang w:val="en-IE"/>
        </w:rPr>
        <w:t>EITHER</w:t>
      </w:r>
      <w:r w:rsidRPr="002A4C33">
        <w:rPr>
          <w:szCs w:val="24"/>
          <w:lang w:val="en-IE"/>
        </w:rPr>
        <w:t xml:space="preserve"> by post or by courier service, in which case the evidence shall be constituted by the postmark or the date of the deposit slip</w:t>
      </w:r>
      <w:r w:rsidRPr="002A4C33">
        <w:rPr>
          <w:rStyle w:val="FootnoteReference"/>
          <w:szCs w:val="24"/>
        </w:rPr>
        <w:footnoteReference w:id="3"/>
      </w:r>
      <w:r w:rsidRPr="002A4C33">
        <w:rPr>
          <w:szCs w:val="24"/>
          <w:lang w:val="en-IE"/>
        </w:rPr>
        <w:t>, to:</w:t>
      </w:r>
    </w:p>
    <w:p w14:paraId="1C8F1B77" w14:textId="77777777" w:rsidR="00A70050" w:rsidRDefault="00A70050" w:rsidP="00A70050">
      <w:pPr>
        <w:keepNext/>
        <w:keepLines/>
        <w:ind w:left="567" w:hanging="567"/>
        <w:jc w:val="center"/>
        <w:rPr>
          <w:sz w:val="22"/>
          <w:szCs w:val="22"/>
        </w:rPr>
      </w:pPr>
      <w:r>
        <w:rPr>
          <w:sz w:val="22"/>
          <w:szCs w:val="22"/>
        </w:rPr>
        <w:t>Municipality of Vinica</w:t>
      </w:r>
    </w:p>
    <w:p w14:paraId="391D6D10" w14:textId="77777777" w:rsidR="00A70050" w:rsidRDefault="00A70050" w:rsidP="00A70050">
      <w:pPr>
        <w:keepNext/>
        <w:keepLines/>
        <w:ind w:left="567" w:hanging="567"/>
        <w:jc w:val="center"/>
        <w:rPr>
          <w:sz w:val="22"/>
          <w:szCs w:val="22"/>
        </w:rPr>
      </w:pPr>
      <w:r>
        <w:rPr>
          <w:sz w:val="22"/>
          <w:szCs w:val="22"/>
        </w:rPr>
        <w:t>postal address: str. Bel Kamen, n. 13, 2310 Vinica</w:t>
      </w:r>
    </w:p>
    <w:p w14:paraId="38EDC792" w14:textId="77777777" w:rsidR="00A70050" w:rsidRDefault="00A70050" w:rsidP="00A70050">
      <w:pPr>
        <w:keepNext/>
        <w:keepLines/>
        <w:ind w:left="567" w:hanging="567"/>
        <w:jc w:val="center"/>
        <w:rPr>
          <w:sz w:val="22"/>
          <w:szCs w:val="22"/>
        </w:rPr>
      </w:pPr>
      <w:r>
        <w:rPr>
          <w:sz w:val="22"/>
          <w:szCs w:val="22"/>
        </w:rPr>
        <w:t>07 :30 – 15 :30</w:t>
      </w:r>
    </w:p>
    <w:p w14:paraId="150DEDD4" w14:textId="77777777" w:rsidR="00A70050" w:rsidRPr="002B370E" w:rsidRDefault="00A70050" w:rsidP="00A70050">
      <w:pPr>
        <w:keepNext/>
        <w:keepLines/>
        <w:ind w:left="567" w:hanging="567"/>
        <w:jc w:val="center"/>
        <w:rPr>
          <w:sz w:val="22"/>
          <w:szCs w:val="22"/>
        </w:rPr>
      </w:pPr>
    </w:p>
    <w:p w14:paraId="5269A3EC" w14:textId="77777777" w:rsidR="00A70050" w:rsidRPr="005E4B2B" w:rsidRDefault="00A70050" w:rsidP="00A70050">
      <w:pPr>
        <w:pStyle w:val="Blockquote"/>
        <w:keepNext/>
        <w:keepLines/>
        <w:spacing w:before="120" w:after="120"/>
        <w:ind w:left="1074"/>
        <w:jc w:val="both"/>
        <w:rPr>
          <w:szCs w:val="24"/>
          <w:lang w:val="en-IE"/>
        </w:rPr>
      </w:pPr>
      <w:r w:rsidRPr="002A4C33">
        <w:rPr>
          <w:b/>
          <w:szCs w:val="24"/>
          <w:lang w:val="en-IE"/>
        </w:rPr>
        <w:t>OR</w:t>
      </w:r>
      <w:r w:rsidRPr="002A4C33">
        <w:rPr>
          <w:szCs w:val="24"/>
          <w:lang w:val="en-IE"/>
        </w:rPr>
        <w:t xml:space="preserve"> </w:t>
      </w:r>
      <w:r w:rsidRPr="002A4C33">
        <w:rPr>
          <w:rStyle w:val="Strong"/>
          <w:szCs w:val="24"/>
          <w:lang w:val="en-IE"/>
        </w:rPr>
        <w:t>hand delivered</w:t>
      </w:r>
      <w:r w:rsidRPr="002A4C33">
        <w:rPr>
          <w:szCs w:val="24"/>
          <w:lang w:val="en-IE"/>
        </w:rPr>
        <w:t xml:space="preserve"> </w:t>
      </w:r>
      <w:r w:rsidRPr="002A4C33">
        <w:rPr>
          <w:szCs w:val="24"/>
          <w:lang w:val="en-GB"/>
        </w:rPr>
        <w:t>by the participant in person or by an agent</w:t>
      </w:r>
      <w:r w:rsidRPr="002A4C33">
        <w:rPr>
          <w:rStyle w:val="Strong"/>
          <w:szCs w:val="24"/>
          <w:lang w:val="en-GB"/>
        </w:rPr>
        <w:t xml:space="preserve"> directly</w:t>
      </w:r>
      <w:r w:rsidRPr="002A4C33">
        <w:rPr>
          <w:szCs w:val="24"/>
          <w:lang w:val="en-GB"/>
        </w:rPr>
        <w:t xml:space="preserve"> to the premises of the contracting authority in return for a </w:t>
      </w:r>
      <w:r w:rsidRPr="002A4C33">
        <w:rPr>
          <w:rStyle w:val="Strong"/>
          <w:szCs w:val="24"/>
          <w:lang w:val="en-GB"/>
        </w:rPr>
        <w:t>signed and dated receipt</w:t>
      </w:r>
      <w:r w:rsidRPr="002A4C33">
        <w:rPr>
          <w:szCs w:val="24"/>
          <w:lang w:val="en-GB"/>
        </w:rPr>
        <w:t xml:space="preserve">, in which case the evidence shall be constituted by this acknowledgement of receipt, </w:t>
      </w:r>
      <w:r w:rsidRPr="002A4C33">
        <w:rPr>
          <w:szCs w:val="24"/>
          <w:lang w:val="en-IE"/>
        </w:rPr>
        <w:t>to:</w:t>
      </w:r>
    </w:p>
    <w:p w14:paraId="39C280A2" w14:textId="77777777" w:rsidR="00A70050" w:rsidRDefault="00A70050" w:rsidP="00A70050">
      <w:pPr>
        <w:keepNext/>
        <w:keepLines/>
        <w:ind w:left="567" w:hanging="567"/>
        <w:jc w:val="center"/>
        <w:rPr>
          <w:sz w:val="22"/>
          <w:szCs w:val="22"/>
        </w:rPr>
      </w:pPr>
      <w:r>
        <w:rPr>
          <w:sz w:val="22"/>
          <w:szCs w:val="22"/>
        </w:rPr>
        <w:t>Municipality of Vinica</w:t>
      </w:r>
    </w:p>
    <w:p w14:paraId="75CD8FE7" w14:textId="77777777" w:rsidR="00A70050" w:rsidRDefault="00A70050" w:rsidP="00A70050">
      <w:pPr>
        <w:keepNext/>
        <w:keepLines/>
        <w:ind w:left="567" w:hanging="567"/>
        <w:jc w:val="center"/>
        <w:rPr>
          <w:sz w:val="22"/>
          <w:szCs w:val="22"/>
        </w:rPr>
      </w:pPr>
      <w:r>
        <w:rPr>
          <w:sz w:val="22"/>
          <w:szCs w:val="22"/>
        </w:rPr>
        <w:t>postal address: str. Bel Kamen, n. 13, 2310 Vinica</w:t>
      </w:r>
    </w:p>
    <w:p w14:paraId="6A1694F0" w14:textId="41975D0C" w:rsidR="00A70050" w:rsidRPr="002A4C33" w:rsidRDefault="00A70050" w:rsidP="00A70050">
      <w:pPr>
        <w:keepNext/>
        <w:keepLines/>
        <w:ind w:left="567" w:hanging="567"/>
        <w:jc w:val="center"/>
        <w:rPr>
          <w:rStyle w:val="Emphasis"/>
          <w:i w:val="0"/>
          <w:sz w:val="22"/>
          <w:szCs w:val="22"/>
        </w:rPr>
      </w:pPr>
      <w:r>
        <w:rPr>
          <w:sz w:val="22"/>
          <w:szCs w:val="22"/>
        </w:rPr>
        <w:t>07 :30 – 15 :30</w:t>
      </w:r>
      <w:r w:rsidR="009A7DEF" w:rsidRPr="009A7DEF">
        <w:rPr>
          <w:i/>
          <w:iCs/>
          <w:szCs w:val="24"/>
          <w:lang w:val="en-GB"/>
        </w:rPr>
        <w:t xml:space="preserve"> </w:t>
      </w:r>
      <w:r w:rsidR="009A7DEF" w:rsidRPr="003E6189">
        <w:rPr>
          <w:i/>
          <w:iCs/>
          <w:szCs w:val="24"/>
          <w:lang w:val="en-GB"/>
        </w:rPr>
        <w:t>of any working day</w:t>
      </w:r>
      <w:r w:rsidRPr="005E4B2B">
        <w:rPr>
          <w:rStyle w:val="Emphasis"/>
          <w:szCs w:val="24"/>
          <w:lang w:val="en-GB"/>
        </w:rPr>
        <w:br/>
      </w:r>
    </w:p>
    <w:p w14:paraId="7F5CBD7C" w14:textId="77777777" w:rsidR="00A70050" w:rsidRPr="002A4C33" w:rsidRDefault="00A70050" w:rsidP="00A70050">
      <w:pPr>
        <w:pStyle w:val="Blockquote"/>
        <w:ind w:left="714" w:right="26"/>
        <w:jc w:val="both"/>
        <w:rPr>
          <w:rStyle w:val="Strong"/>
          <w:snapToGrid/>
          <w:szCs w:val="24"/>
          <w:lang w:val="en-GB" w:eastAsia="en-GB"/>
        </w:rPr>
      </w:pPr>
      <w:r w:rsidRPr="002A4C33">
        <w:rPr>
          <w:szCs w:val="24"/>
          <w:lang w:val="en-IE"/>
        </w:rPr>
        <w:t>The contracting authority may, for reasons of administrative efficiency, reject any request to participate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23DE3962" w14:textId="77777777" w:rsidR="00A70050" w:rsidRPr="002A4C33" w:rsidRDefault="00A70050" w:rsidP="00A70050">
      <w:pPr>
        <w:spacing w:before="120" w:after="120"/>
        <w:ind w:left="714"/>
        <w:jc w:val="both"/>
        <w:rPr>
          <w:szCs w:val="24"/>
          <w:lang w:val="en-IE"/>
        </w:rPr>
      </w:pPr>
      <w:r w:rsidRPr="002A4C33">
        <w:rPr>
          <w:szCs w:val="24"/>
          <w:lang w:val="en-GB"/>
        </w:rPr>
        <w:t>The technical and financial offers must be placed together in one sealed envelope. This envelope should then be placed in another sealed envelope/package, unless their volume requires a separate submission for each lot.</w:t>
      </w:r>
    </w:p>
    <w:p w14:paraId="1F4C177B" w14:textId="77777777" w:rsidR="00A70050" w:rsidRPr="002A4C33" w:rsidRDefault="00A70050" w:rsidP="00A70050">
      <w:pPr>
        <w:spacing w:before="120" w:after="120"/>
        <w:ind w:left="714"/>
        <w:jc w:val="both"/>
        <w:rPr>
          <w:szCs w:val="24"/>
          <w:lang w:val="en-IE"/>
        </w:rPr>
      </w:pPr>
      <w:r w:rsidRPr="002A4C33">
        <w:rPr>
          <w:szCs w:val="24"/>
          <w:lang w:val="en-IE"/>
        </w:rPr>
        <w:t xml:space="preserve">The outer envelope should provide the following information: </w:t>
      </w:r>
    </w:p>
    <w:p w14:paraId="452D89F9" w14:textId="77777777" w:rsidR="00A70050" w:rsidRPr="002A4C33" w:rsidRDefault="00A70050" w:rsidP="00A70050">
      <w:pPr>
        <w:numPr>
          <w:ilvl w:val="0"/>
          <w:numId w:val="8"/>
        </w:numPr>
        <w:tabs>
          <w:tab w:val="clear" w:pos="861"/>
        </w:tabs>
        <w:spacing w:before="120" w:after="120"/>
        <w:ind w:left="1140" w:hanging="284"/>
        <w:rPr>
          <w:szCs w:val="24"/>
          <w:lang w:val="en-IE"/>
        </w:rPr>
      </w:pPr>
      <w:r w:rsidRPr="002A4C33">
        <w:rPr>
          <w:szCs w:val="24"/>
          <w:lang w:val="en-IE"/>
        </w:rPr>
        <w:t xml:space="preserve">the address for submitting tenders indicated above; </w:t>
      </w:r>
    </w:p>
    <w:p w14:paraId="7F12E973" w14:textId="5C137303" w:rsidR="00A70050" w:rsidRPr="00073037" w:rsidRDefault="00A70050" w:rsidP="00A70050">
      <w:pPr>
        <w:spacing w:before="120" w:after="120"/>
        <w:ind w:left="714" w:firstLine="142"/>
        <w:rPr>
          <w:szCs w:val="24"/>
          <w:lang w:val="en-IE"/>
        </w:rPr>
      </w:pPr>
      <w:r w:rsidRPr="00073037">
        <w:rPr>
          <w:szCs w:val="24"/>
          <w:lang w:val="en-IE"/>
        </w:rPr>
        <w:t>b)  the reference code of the tender procedure</w:t>
      </w:r>
      <w:r>
        <w:rPr>
          <w:szCs w:val="24"/>
          <w:lang w:val="en-IE"/>
        </w:rPr>
        <w:t>:</w:t>
      </w:r>
      <w:r w:rsidRPr="00073037">
        <w:rPr>
          <w:szCs w:val="24"/>
          <w:lang w:val="en-IE"/>
        </w:rPr>
        <w:t xml:space="preserve">  </w:t>
      </w:r>
      <w:r w:rsidRPr="00B9299F">
        <w:rPr>
          <w:szCs w:val="24"/>
          <w:lang w:val="en-IE"/>
        </w:rPr>
        <w:t>10-37</w:t>
      </w:r>
      <w:r>
        <w:rPr>
          <w:szCs w:val="24"/>
          <w:lang w:val="en-IE"/>
        </w:rPr>
        <w:t>/18</w:t>
      </w:r>
    </w:p>
    <w:p w14:paraId="1392D25F" w14:textId="77777777" w:rsidR="00A70050" w:rsidRPr="002A4C33" w:rsidRDefault="00A70050" w:rsidP="00A70050">
      <w:pPr>
        <w:spacing w:before="120" w:after="120"/>
        <w:ind w:left="856"/>
        <w:rPr>
          <w:szCs w:val="24"/>
          <w:lang w:val="en-US"/>
        </w:rPr>
      </w:pPr>
      <w:r w:rsidRPr="002A4C33">
        <w:rPr>
          <w:szCs w:val="24"/>
          <w:lang w:val="en-IE"/>
        </w:rPr>
        <w:t>c)</w:t>
      </w:r>
      <w:r w:rsidRPr="002A4C33">
        <w:rPr>
          <w:szCs w:val="24"/>
          <w:lang w:val="en-IE"/>
        </w:rPr>
        <w:tab/>
        <w:t>the words ‘Not to be opened before the tender-opening session’ and ‘</w:t>
      </w:r>
      <w:r w:rsidRPr="002A4C33">
        <w:rPr>
          <w:szCs w:val="24"/>
          <w:lang w:val="mk-MK"/>
        </w:rPr>
        <w:t>Да не се отвара пред сесијата за отварање на тендерот</w:t>
      </w:r>
      <w:r w:rsidRPr="002A4C33">
        <w:rPr>
          <w:szCs w:val="24"/>
          <w:lang w:val="en-IE"/>
        </w:rPr>
        <w:t>’</w:t>
      </w:r>
      <w:r w:rsidRPr="002A4C33">
        <w:rPr>
          <w:szCs w:val="24"/>
          <w:lang w:val="en-US"/>
        </w:rPr>
        <w:t>;</w:t>
      </w:r>
    </w:p>
    <w:p w14:paraId="029D4814" w14:textId="77777777" w:rsidR="00A70050" w:rsidRPr="002A4C33" w:rsidRDefault="00A70050" w:rsidP="00A70050">
      <w:pPr>
        <w:spacing w:before="120" w:after="120"/>
        <w:ind w:left="714" w:firstLine="142"/>
        <w:rPr>
          <w:szCs w:val="24"/>
          <w:lang w:val="en-IE"/>
        </w:rPr>
      </w:pPr>
      <w:r w:rsidRPr="002A4C33">
        <w:rPr>
          <w:szCs w:val="24"/>
          <w:lang w:val="en-IE"/>
        </w:rPr>
        <w:t>d)</w:t>
      </w:r>
      <w:r w:rsidRPr="002A4C33">
        <w:rPr>
          <w:szCs w:val="24"/>
          <w:lang w:val="en-IE"/>
        </w:rPr>
        <w:tab/>
        <w:t>the name of the tenderer.</w:t>
      </w:r>
    </w:p>
    <w:p w14:paraId="66E2D844" w14:textId="77777777" w:rsidR="00A70050" w:rsidRPr="005E4B2B" w:rsidRDefault="00A70050" w:rsidP="00A70050">
      <w:pPr>
        <w:spacing w:before="120" w:after="120"/>
        <w:ind w:left="856"/>
        <w:rPr>
          <w:szCs w:val="24"/>
          <w:lang w:val="en-IE"/>
        </w:rPr>
      </w:pPr>
      <w:r w:rsidRPr="002A4C33">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Heading2"/>
      </w:pPr>
      <w:r w:rsidRPr="0094142A">
        <w:lastRenderedPageBreak/>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CD766FB" w:rsidR="00F96CB2" w:rsidRDefault="003C1EF8" w:rsidP="00F96CB2">
      <w:pPr>
        <w:spacing w:after="200"/>
        <w:ind w:left="709"/>
        <w:jc w:val="both"/>
        <w:rPr>
          <w:szCs w:val="24"/>
          <w:lang w:val="en-GB"/>
        </w:rPr>
      </w:pPr>
      <w:r w:rsidRPr="00A70050">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A70050">
      <w:pPr>
        <w:pStyle w:val="Heading2"/>
        <w:numPr>
          <w:ilvl w:val="0"/>
          <w:numId w:val="0"/>
        </w:numPr>
        <w:ind w:left="709"/>
      </w:pPr>
      <w:bookmarkStart w:id="12" w:name="_Toc416867503"/>
      <w:r w:rsidRPr="0094142A">
        <w:t>OPENING AND EVALUATION OF TENDERS</w:t>
      </w:r>
      <w:bookmarkEnd w:id="12"/>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lastRenderedPageBreak/>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700C86" w:rsidRDefault="003E7006" w:rsidP="0048782B">
      <w:pPr>
        <w:spacing w:after="120"/>
        <w:ind w:left="709"/>
        <w:jc w:val="both"/>
        <w:outlineLvl w:val="0"/>
        <w:rPr>
          <w:szCs w:val="24"/>
          <w:lang w:val="en-IE"/>
        </w:rPr>
      </w:pPr>
      <w:r w:rsidRPr="00700C86">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700C86">
        <w:rPr>
          <w:b/>
          <w:szCs w:val="24"/>
          <w:lang w:val="en-IE"/>
        </w:rPr>
        <w:t>All tenderers are invited to prepare in advance the documents related to the evidence, since they may be requested to provide such evidence within a short deadline</w:t>
      </w:r>
      <w:r w:rsidRPr="00700C86">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700C86" w:rsidRDefault="003E7006" w:rsidP="0048782B">
      <w:pPr>
        <w:spacing w:after="120"/>
        <w:ind w:left="709"/>
        <w:jc w:val="both"/>
        <w:rPr>
          <w:i/>
          <w:iCs/>
          <w:szCs w:val="24"/>
          <w:u w:val="single"/>
          <w:lang w:val="en-GB"/>
        </w:rPr>
      </w:pPr>
      <w:r w:rsidRPr="00700C86">
        <w:rPr>
          <w:szCs w:val="24"/>
          <w:lang w:val="en-IE"/>
        </w:rPr>
        <w:t xml:space="preserve">When requested, regarding the exclusion criteria, the tenderers should be able to provide the </w:t>
      </w:r>
      <w:r w:rsidRPr="00700C86">
        <w:rPr>
          <w:b/>
          <w:bCs/>
          <w:szCs w:val="24"/>
          <w:lang w:val="en-GB"/>
        </w:rPr>
        <w:t>documentary proof</w:t>
      </w:r>
      <w:r w:rsidRPr="00700C86">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700C86">
        <w:rPr>
          <w:szCs w:val="24"/>
          <w:lang w:val="en-GB"/>
        </w:rPr>
        <w:t>4.2</w:t>
      </w:r>
      <w:r w:rsidRPr="00700C86">
        <w:rPr>
          <w:szCs w:val="24"/>
          <w:lang w:val="en-GB"/>
        </w:rPr>
        <w:t xml:space="preserve"> of the practical guide. </w:t>
      </w:r>
      <w:bookmarkStart w:id="13" w:name="_Hlk138949912"/>
      <w:r w:rsidR="00F95B4D" w:rsidRPr="00700C86">
        <w:rPr>
          <w:szCs w:val="24"/>
          <w:lang w:val="en-GB"/>
        </w:rPr>
        <w:t xml:space="preserve">At any time during the procurement procedure, </w:t>
      </w:r>
      <w:bookmarkStart w:id="14" w:name="_Hlk138949784"/>
      <w:r w:rsidR="00F95B4D" w:rsidRPr="00700C86">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700C86" w:rsidRDefault="003E7006" w:rsidP="0048782B">
      <w:pPr>
        <w:spacing w:after="120"/>
        <w:ind w:left="709"/>
        <w:jc w:val="both"/>
        <w:outlineLvl w:val="0"/>
        <w:rPr>
          <w:szCs w:val="24"/>
          <w:lang w:val="en-IE"/>
        </w:rPr>
      </w:pPr>
      <w:r w:rsidRPr="00700C86">
        <w:rPr>
          <w:szCs w:val="24"/>
          <w:lang w:val="en-IE"/>
        </w:rPr>
        <w:t xml:space="preserve">This evidence, documents or statements must be dated, no more than one year before the date of submission of the tender. </w:t>
      </w:r>
    </w:p>
    <w:p w14:paraId="354F4D15" w14:textId="77777777" w:rsidR="003E7006" w:rsidRPr="00700C86" w:rsidRDefault="003E7006" w:rsidP="0048782B">
      <w:pPr>
        <w:spacing w:after="120"/>
        <w:ind w:left="709"/>
        <w:jc w:val="both"/>
        <w:rPr>
          <w:szCs w:val="24"/>
          <w:lang w:val="en-GB"/>
        </w:rPr>
      </w:pPr>
      <w:r w:rsidRPr="00700C86">
        <w:rPr>
          <w:szCs w:val="24"/>
          <w:lang w:val="en-GB"/>
        </w:rPr>
        <w:t>The above-mentioned documents must be submitted for every member of a joint venture/consortium, all subcontractors and every capacity providing entit</w:t>
      </w:r>
      <w:r w:rsidR="001123AD" w:rsidRPr="00700C86">
        <w:rPr>
          <w:szCs w:val="24"/>
          <w:lang w:val="en-GB"/>
        </w:rPr>
        <w:t>y</w:t>
      </w:r>
      <w:r w:rsidRPr="00700C86">
        <w:rPr>
          <w:szCs w:val="24"/>
          <w:lang w:val="en-GB"/>
        </w:rPr>
        <w:t xml:space="preserve">. </w:t>
      </w:r>
    </w:p>
    <w:p w14:paraId="3E4CE596" w14:textId="77777777" w:rsidR="003E7006" w:rsidRPr="00700C86" w:rsidRDefault="003E7006" w:rsidP="0048782B">
      <w:pPr>
        <w:spacing w:after="120"/>
        <w:ind w:left="709"/>
        <w:jc w:val="both"/>
        <w:outlineLvl w:val="0"/>
        <w:rPr>
          <w:szCs w:val="24"/>
          <w:lang w:val="en-IE"/>
        </w:rPr>
      </w:pPr>
      <w:r w:rsidRPr="00700C86">
        <w:rPr>
          <w:szCs w:val="24"/>
          <w:lang w:val="en-IE"/>
        </w:rPr>
        <w:t xml:space="preserve">The contracting authority may waive the obligation of any tenderer to submit the documentary evidence referred to above if such evidence has already been submitted for the purposes of another procurement procedure, provided that the issue date of the </w:t>
      </w:r>
      <w:r w:rsidRPr="00700C86">
        <w:rPr>
          <w:szCs w:val="24"/>
          <w:lang w:val="en-IE"/>
        </w:rPr>
        <w:lastRenderedPageBreak/>
        <w:t>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700C86" w:rsidRDefault="003E7006" w:rsidP="0048782B">
      <w:pPr>
        <w:spacing w:after="120"/>
        <w:ind w:left="709"/>
        <w:jc w:val="both"/>
        <w:outlineLvl w:val="0"/>
        <w:rPr>
          <w:szCs w:val="24"/>
          <w:lang w:val="en-IE"/>
        </w:rPr>
      </w:pPr>
      <w:r w:rsidRPr="00700C86">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7FF90BD8" w:rsidR="00A02EC3" w:rsidRPr="0094142A" w:rsidRDefault="003E7006" w:rsidP="00A5093A">
      <w:pPr>
        <w:spacing w:after="120"/>
        <w:ind w:left="709"/>
        <w:jc w:val="both"/>
        <w:outlineLvl w:val="0"/>
        <w:rPr>
          <w:sz w:val="22"/>
          <w:szCs w:val="22"/>
          <w:lang w:val="en-GB"/>
        </w:rPr>
      </w:pPr>
      <w:r w:rsidRPr="00700C86">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700C86">
      <w:pPr>
        <w:pStyle w:val="Heading2"/>
        <w:numPr>
          <w:ilvl w:val="0"/>
          <w:numId w:val="0"/>
        </w:numPr>
        <w:ind w:left="709"/>
      </w:pPr>
      <w:bookmarkStart w:id="15" w:name="_Toc416867504"/>
      <w:r w:rsidRPr="0094142A">
        <w:t>CONTRACT AWARD</w:t>
      </w:r>
      <w:bookmarkEnd w:id="15"/>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lastRenderedPageBreak/>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6D181EFC" w:rsidR="002C0414" w:rsidRPr="005E4B2B" w:rsidRDefault="00FD4A7D" w:rsidP="00100B81">
      <w:pPr>
        <w:spacing w:after="200"/>
        <w:ind w:left="709"/>
        <w:jc w:val="both"/>
        <w:rPr>
          <w:szCs w:val="24"/>
          <w:lang w:val="en-GB"/>
        </w:rPr>
      </w:pPr>
      <w:r w:rsidRPr="005E4B2B">
        <w:rPr>
          <w:szCs w:val="24"/>
          <w:lang w:val="en-GB"/>
        </w:rPr>
        <w:t xml:space="preserve"> </w:t>
      </w:r>
      <w:r w:rsidR="005E6A62" w:rsidRPr="00700C86">
        <w:rPr>
          <w:szCs w:val="24"/>
          <w:lang w:val="en-GB"/>
        </w:rPr>
        <w:t xml:space="preserve">If </w:t>
      </w:r>
      <w:r w:rsidR="003C1EF8" w:rsidRPr="00700C86">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sidRPr="001C222B">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w:t>
      </w:r>
      <w:r w:rsidRPr="009A7A80">
        <w:rPr>
          <w:szCs w:val="24"/>
          <w:lang w:val="en-IE"/>
        </w:rPr>
        <w:lastRenderedPageBreak/>
        <w:t xml:space="preserve">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 xml:space="preserve">The contracting authority reserves the right to suspend or cancel the procedure, where the award procedure proves to have been subject to breach of obligations, irregularities </w:t>
      </w:r>
      <w:r w:rsidRPr="009A7A80">
        <w:rPr>
          <w:szCs w:val="24"/>
          <w:lang w:val="en-IE"/>
        </w:rPr>
        <w:lastRenderedPageBreak/>
        <w:t>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0AA5BFD8" w:rsidR="002E1C68" w:rsidRPr="00700C86" w:rsidRDefault="002E1C68" w:rsidP="0048782B">
      <w:pPr>
        <w:spacing w:before="120"/>
        <w:ind w:left="709"/>
        <w:jc w:val="both"/>
        <w:rPr>
          <w:szCs w:val="24"/>
          <w:lang w:val="en-GB"/>
        </w:rPr>
      </w:pPr>
      <w:r w:rsidRPr="00700C86">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39EB9012" w:rsidR="002E1C68" w:rsidRPr="00700C86" w:rsidRDefault="002E1C68" w:rsidP="00700C86">
      <w:pPr>
        <w:spacing w:before="120"/>
        <w:ind w:left="709"/>
        <w:jc w:val="both"/>
        <w:rPr>
          <w:szCs w:val="24"/>
          <w:lang w:val="en-GB"/>
        </w:rPr>
      </w:pPr>
      <w:r w:rsidRPr="00700C86">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700C86" w:rsidRPr="00700C86">
        <w:rPr>
          <w:szCs w:val="24"/>
          <w:lang w:val="en-GB"/>
        </w:rPr>
        <w:t xml:space="preserve"> </w:t>
      </w:r>
      <w:r w:rsidRPr="00700C86">
        <w:rPr>
          <w:szCs w:val="24"/>
          <w:lang w:val="en-GB"/>
        </w:rPr>
        <w:t>the head of contracts and finance unit R4 of DG Neighbourho</w:t>
      </w:r>
      <w:r w:rsidR="00700C86" w:rsidRPr="00700C86">
        <w:rPr>
          <w:szCs w:val="24"/>
          <w:lang w:val="en-GB"/>
        </w:rPr>
        <w:t>od and Enlargement Negotiations.</w:t>
      </w:r>
    </w:p>
    <w:p w14:paraId="3A42B5CB" w14:textId="77777777" w:rsidR="00D17AD9" w:rsidRPr="009A7A80" w:rsidRDefault="002E1C68" w:rsidP="0048782B">
      <w:pPr>
        <w:ind w:left="709"/>
        <w:rPr>
          <w:color w:val="1F497D"/>
          <w:sz w:val="22"/>
          <w:szCs w:val="22"/>
          <w:lang w:val="en-IE"/>
        </w:rPr>
      </w:pPr>
      <w:r w:rsidRPr="00700C86">
        <w:rPr>
          <w:szCs w:val="24"/>
          <w:lang w:val="en-GB"/>
        </w:rPr>
        <w:t>Details concerning processing of your personal data by the Commission are available on the privacy statement at:</w:t>
      </w:r>
      <w:r w:rsidR="00915A2D">
        <w:rPr>
          <w:szCs w:val="24"/>
          <w:lang w:val="en-GB"/>
        </w:rPr>
        <w:t xml:space="preserve"> </w:t>
      </w:r>
      <w:hyperlink r:id="rId10"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Pr="006A2068" w:rsidRDefault="002E1C68" w:rsidP="0048782B">
      <w:pPr>
        <w:ind w:left="709"/>
        <w:rPr>
          <w:szCs w:val="24"/>
          <w:highlight w:val="lightGray"/>
          <w:lang w:val="en-IE"/>
        </w:rPr>
      </w:pPr>
    </w:p>
    <w:p w14:paraId="32B4059B" w14:textId="116CD4FB" w:rsidR="002E1C68" w:rsidRPr="005E4B2B" w:rsidRDefault="002E1C68" w:rsidP="0048782B">
      <w:pPr>
        <w:ind w:left="709"/>
        <w:jc w:val="both"/>
        <w:rPr>
          <w:szCs w:val="24"/>
          <w:lang w:val="en-GB"/>
        </w:rPr>
      </w:pPr>
      <w:r w:rsidRPr="00700C86">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w:t>
      </w:r>
      <w:r w:rsidR="00700C86" w:rsidRPr="00700C86">
        <w:rPr>
          <w:szCs w:val="24"/>
          <w:lang w:val="en-GB"/>
        </w:rPr>
        <w:t>oned privacy statement to them.</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lastRenderedPageBreak/>
        <w:t>* * *</w:t>
      </w: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5B8AB" w14:textId="77777777" w:rsidR="006A2068" w:rsidRDefault="006A2068">
      <w:r>
        <w:separator/>
      </w:r>
    </w:p>
  </w:endnote>
  <w:endnote w:type="continuationSeparator" w:id="0">
    <w:p w14:paraId="6FA1EF61" w14:textId="77777777" w:rsidR="006A2068" w:rsidRDefault="006A2068">
      <w:r>
        <w:continuationSeparator/>
      </w:r>
    </w:p>
  </w:endnote>
  <w:endnote w:type="continuationNotice" w:id="1">
    <w:p w14:paraId="0CF584DB" w14:textId="77777777" w:rsidR="006A2068" w:rsidRDefault="006A2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altName w:val="Microsoft Sans Serif"/>
    <w:charset w:val="DE"/>
    <w:family w:val="swiss"/>
    <w:pitch w:val="variable"/>
    <w:sig w:usb0="01000003" w:usb1="00000000" w:usb2="00000000" w:usb3="00000000" w:csb0="00010111"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EDCA7" w14:textId="467E300A"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E951DE">
      <w:rPr>
        <w:rStyle w:val="PageNumber"/>
        <w:noProof/>
        <w:sz w:val="18"/>
        <w:szCs w:val="18"/>
        <w:lang w:val="en-GB"/>
      </w:rPr>
      <w:t>14</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E951DE">
      <w:rPr>
        <w:rStyle w:val="PageNumber"/>
        <w:noProof/>
        <w:sz w:val="18"/>
        <w:szCs w:val="18"/>
        <w:lang w:val="en-GB"/>
      </w:rPr>
      <w:t>14</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86A2F" w14:textId="77777777" w:rsidR="006A2068" w:rsidRDefault="006A2068">
      <w:r>
        <w:separator/>
      </w:r>
    </w:p>
  </w:footnote>
  <w:footnote w:type="continuationSeparator" w:id="0">
    <w:p w14:paraId="289960DA" w14:textId="77777777" w:rsidR="006A2068" w:rsidRDefault="006A2068">
      <w:r>
        <w:continuationSeparator/>
      </w:r>
    </w:p>
  </w:footnote>
  <w:footnote w:type="continuationNotice" w:id="1">
    <w:p w14:paraId="75BF1D2D" w14:textId="77777777" w:rsidR="006A2068" w:rsidRDefault="006A2068"/>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278FA0F8" w14:textId="77777777" w:rsidR="00A70050" w:rsidRPr="005E4B2B" w:rsidRDefault="00A70050" w:rsidP="00A70050">
      <w:pPr>
        <w:pStyle w:val="FootnoteText"/>
        <w:rPr>
          <w:lang w:val="en-IE"/>
        </w:rPr>
      </w:pPr>
      <w:r>
        <w:rPr>
          <w:rStyle w:val="FootnoteReference"/>
        </w:rPr>
        <w:footnoteRef/>
      </w:r>
      <w:r w:rsidRPr="005E4B2B">
        <w:rPr>
          <w:lang w:val="en-IE"/>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abstractNumId w:val="2"/>
  </w:num>
  <w:num w:numId="2">
    <w:abstractNumId w:val="6"/>
  </w:num>
  <w:num w:numId="3">
    <w:abstractNumId w:val="3"/>
  </w:num>
  <w:num w:numId="4">
    <w:abstractNumId w:val="8"/>
  </w:num>
  <w:num w:numId="5">
    <w:abstractNumId w:val="1"/>
  </w:num>
  <w:num w:numId="6">
    <w:abstractNumId w:val="7"/>
  </w:num>
  <w:num w:numId="7">
    <w:abstractNumId w:val="0"/>
  </w:num>
  <w:num w:numId="8">
    <w:abstractNumId w:val="5"/>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584A"/>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222B"/>
    <w:rsid w:val="001C40CD"/>
    <w:rsid w:val="001C4C03"/>
    <w:rsid w:val="001C5580"/>
    <w:rsid w:val="001D03FB"/>
    <w:rsid w:val="001D1FBF"/>
    <w:rsid w:val="001D34A6"/>
    <w:rsid w:val="001D6357"/>
    <w:rsid w:val="001D6A10"/>
    <w:rsid w:val="001D776E"/>
    <w:rsid w:val="001E19FF"/>
    <w:rsid w:val="001E3310"/>
    <w:rsid w:val="001E4755"/>
    <w:rsid w:val="001E568F"/>
    <w:rsid w:val="001F4287"/>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068"/>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0C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315F"/>
    <w:rsid w:val="00996141"/>
    <w:rsid w:val="00996893"/>
    <w:rsid w:val="009972D2"/>
    <w:rsid w:val="009A4C1A"/>
    <w:rsid w:val="009A7A80"/>
    <w:rsid w:val="009A7C4E"/>
    <w:rsid w:val="009A7DEF"/>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0050"/>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2E3F"/>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1DE"/>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customStyle="1"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proektvinicabansko@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57E7D-A035-462E-970C-ACBB8448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14</Pages>
  <Words>4290</Words>
  <Characters>24454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28687</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Daniela</cp:lastModifiedBy>
  <cp:revision>19</cp:revision>
  <cp:lastPrinted>2012-10-15T14:17:00Z</cp:lastPrinted>
  <dcterms:created xsi:type="dcterms:W3CDTF">2024-06-17T16:23:00Z</dcterms:created>
  <dcterms:modified xsi:type="dcterms:W3CDTF">2025-05-23T13:10:00Z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